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8F89" w14:textId="57D71A7D" w:rsidR="00760D4F" w:rsidRPr="00B445B3" w:rsidRDefault="009321EC" w:rsidP="00B445B3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B01B3" wp14:editId="422E8223">
                <wp:simplePos x="0" y="0"/>
                <wp:positionH relativeFrom="column">
                  <wp:posOffset>1236345</wp:posOffset>
                </wp:positionH>
                <wp:positionV relativeFrom="paragraph">
                  <wp:posOffset>1490345</wp:posOffset>
                </wp:positionV>
                <wp:extent cx="1089660" cy="363220"/>
                <wp:effectExtent l="0" t="0" r="15240" b="17780"/>
                <wp:wrapNone/>
                <wp:docPr id="34893928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4A154" w14:textId="7271BE38" w:rsidR="009321EC" w:rsidRPr="00433C4E" w:rsidRDefault="009321EC" w:rsidP="009321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京阪本線森小路駅</w:t>
                            </w:r>
                          </w:p>
                          <w:p w14:paraId="736DE5B6" w14:textId="77777777" w:rsidR="009321EC" w:rsidRPr="002D7277" w:rsidRDefault="009321EC" w:rsidP="0093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B01B3" id="四角形: 角を丸くする 3" o:spid="_x0000_s1026" style="position:absolute;margin-left:97.35pt;margin-top:117.35pt;width:85.8pt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" fillcolor="#00b0f0" strokecolor="#09101d [484]" strokeweight="1pt">
                <v:stroke joinstyle="miter"/>
                <v:textbox>
                  <w:txbxContent>
                    <w:p w14:paraId="55C4A154" w14:textId="7271BE38" w:rsidR="009321EC" w:rsidRPr="00433C4E" w:rsidRDefault="009321EC" w:rsidP="009321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京阪本線森小路駅</w:t>
                      </w:r>
                    </w:p>
                    <w:p w14:paraId="736DE5B6" w14:textId="77777777" w:rsidR="009321EC" w:rsidRPr="002D7277" w:rsidRDefault="009321EC" w:rsidP="009321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D72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C6AEA" wp14:editId="2E1890DB">
                <wp:simplePos x="0" y="0"/>
                <wp:positionH relativeFrom="column">
                  <wp:posOffset>1871980</wp:posOffset>
                </wp:positionH>
                <wp:positionV relativeFrom="paragraph">
                  <wp:posOffset>2959735</wp:posOffset>
                </wp:positionV>
                <wp:extent cx="1824355" cy="317500"/>
                <wp:effectExtent l="0" t="0" r="23495" b="25400"/>
                <wp:wrapNone/>
                <wp:docPr id="192067168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B7C86" w14:textId="77777777" w:rsidR="002D7277" w:rsidRPr="00433C4E" w:rsidRDefault="002D7277" w:rsidP="002D7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3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石田記念大阪前立腺クリニック</w:t>
                            </w:r>
                          </w:p>
                          <w:p w14:paraId="67FE3223" w14:textId="77777777" w:rsidR="002D7277" w:rsidRPr="002D7277" w:rsidRDefault="002D7277" w:rsidP="002D7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C6AEA" id="_x0000_s1027" style="position:absolute;margin-left:147.4pt;margin-top:233.05pt;width:143.65pt;height: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" fillcolor="yellow" strokecolor="#09101d [484]" strokeweight="1pt">
                <v:stroke joinstyle="miter"/>
                <v:textbox>
                  <w:txbxContent>
                    <w:p w14:paraId="2B1B7C86" w14:textId="77777777" w:rsidR="002D7277" w:rsidRPr="00433C4E" w:rsidRDefault="002D7277" w:rsidP="002D7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33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石田記念大阪前立腺クリニック</w:t>
                      </w:r>
                    </w:p>
                    <w:p w14:paraId="67FE3223" w14:textId="77777777" w:rsidR="002D7277" w:rsidRPr="002D7277" w:rsidRDefault="002D7277" w:rsidP="002D72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D7277">
        <w:rPr>
          <w:noProof/>
        </w:rPr>
        <w:drawing>
          <wp:inline distT="0" distB="0" distL="0" distR="0" wp14:anchorId="2B0A56C8" wp14:editId="0DAE76AE">
            <wp:extent cx="5400040" cy="3898265"/>
            <wp:effectExtent l="19050" t="19050" r="10160" b="26035"/>
            <wp:docPr id="14041297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297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8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60D4F" w:rsidRPr="00B445B3">
        <w:rPr>
          <w:rFonts w:ascii="HG丸ｺﾞｼｯｸM-PRO" w:eastAsia="HG丸ｺﾞｼｯｸM-PRO" w:hAnsi="HG丸ｺﾞｼｯｸM-PRO" w:hint="eastAsia"/>
          <w:sz w:val="18"/>
          <w:szCs w:val="18"/>
        </w:rPr>
        <w:t>新幹線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もしくはJR新快速で</w:t>
      </w:r>
      <w:r w:rsidR="00760D4F" w:rsidRPr="00B445B3">
        <w:rPr>
          <w:rFonts w:ascii="HG丸ｺﾞｼｯｸM-PRO" w:eastAsia="HG丸ｺﾞｼｯｸM-PRO" w:hAnsi="HG丸ｺﾞｼｯｸM-PRO" w:hint="eastAsia"/>
          <w:sz w:val="18"/>
          <w:szCs w:val="18"/>
        </w:rPr>
        <w:t>新大阪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着</w:t>
      </w:r>
      <w:r w:rsidR="00760D4F" w:rsidRPr="00B445B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新大阪駅1番ホーム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JRおおさか東線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に乗り換え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→JR野江駅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下車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→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（JR野江改札に看板表示あり、から徒歩100メートルで）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京阪野江駅（京阪本線）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1番ホーム出町柳方面に乗車　2駅目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→森小路</w:t>
      </w:r>
      <w:r w:rsidR="00DD2BE4">
        <w:rPr>
          <w:rFonts w:ascii="HG丸ｺﾞｼｯｸM-PRO" w:eastAsia="HG丸ｺﾞｼｯｸM-PRO" w:hAnsi="HG丸ｺﾞｼｯｸM-PRO" w:hint="eastAsia"/>
          <w:sz w:val="18"/>
          <w:szCs w:val="18"/>
        </w:rPr>
        <w:t>（もりしょうじ）</w:t>
      </w:r>
      <w:r w:rsidR="00D15D4C">
        <w:rPr>
          <w:rFonts w:ascii="HG丸ｺﾞｼｯｸM-PRO" w:eastAsia="HG丸ｺﾞｼｯｸM-PRO" w:hAnsi="HG丸ｺﾞｼｯｸM-PRO" w:hint="eastAsia"/>
          <w:sz w:val="18"/>
          <w:szCs w:val="18"/>
        </w:rPr>
        <w:t>下車　東出口をでて右折すぐに当院があります</w:t>
      </w:r>
    </w:p>
    <w:p w14:paraId="233DE57D" w14:textId="55DF1DD5" w:rsidR="00760D4F" w:rsidRPr="00B445B3" w:rsidRDefault="00760D4F" w:rsidP="00B445B3">
      <w:pPr>
        <w:jc w:val="left"/>
        <w:rPr>
          <w:rFonts w:ascii="HG丸ｺﾞｼｯｸM-PRO" w:eastAsia="HG丸ｺﾞｼｯｸM-PRO" w:hAnsi="HG丸ｺﾞｼｯｸM-PRO"/>
          <w:sz w:val="18"/>
          <w:szCs w:val="18"/>
          <w:lang w:eastAsia="zh-TW"/>
        </w:rPr>
      </w:pPr>
      <w:r w:rsidRPr="00B445B3">
        <w:rPr>
          <w:rFonts w:ascii="HG丸ｺﾞｼｯｸM-PRO" w:eastAsia="HG丸ｺﾞｼｯｸM-PRO" w:hAnsi="HG丸ｺﾞｼｯｸM-PRO"/>
          <w:sz w:val="18"/>
          <w:szCs w:val="18"/>
          <w:lang w:eastAsia="zh-TW"/>
        </w:rPr>
        <w:t>新大阪（地下鉄御堂筋線）→淀屋橋（京阪本線）→森小路</w:t>
      </w:r>
      <w:r w:rsidR="00DD2BE4">
        <w:rPr>
          <w:rFonts w:ascii="HG丸ｺﾞｼｯｸM-PRO" w:eastAsia="HG丸ｺﾞｼｯｸM-PRO" w:hAnsi="HG丸ｺﾞｼｯｸM-PRO" w:hint="eastAsia"/>
          <w:sz w:val="18"/>
          <w:szCs w:val="18"/>
        </w:rPr>
        <w:t>（もりしょうじ）</w:t>
      </w:r>
    </w:p>
    <w:p w14:paraId="4B4D04B4" w14:textId="75F8813C" w:rsidR="00760D4F" w:rsidRPr="00B445B3" w:rsidRDefault="00760D4F" w:rsidP="00B445B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B445B3">
        <w:rPr>
          <w:rFonts w:ascii="HG丸ｺﾞｼｯｸM-PRO" w:eastAsia="HG丸ｺﾞｼｯｸM-PRO" w:hAnsi="HG丸ｺﾞｼｯｸM-PRO" w:hint="eastAsia"/>
          <w:sz w:val="18"/>
          <w:szCs w:val="18"/>
        </w:rPr>
        <w:t>飛行機：伊丹空港→大阪空港駅（大阪モノレール）→門真市駅→門真市駅（京阪本線）→森小路</w:t>
      </w:r>
      <w:r w:rsidRPr="00B445B3"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0821AE7A" w14:textId="41EEA0C9" w:rsidR="00B445B3" w:rsidRDefault="00DD2BE4" w:rsidP="00B445B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（もりしょうじ）</w:t>
      </w:r>
      <w:r w:rsidR="00760D4F" w:rsidRPr="00B445B3">
        <w:rPr>
          <w:rFonts w:ascii="HG丸ｺﾞｼｯｸM-PRO" w:eastAsia="HG丸ｺﾞｼｯｸM-PRO" w:hAnsi="HG丸ｺﾞｼｯｸM-PRO" w:hint="eastAsia"/>
          <w:sz w:val="18"/>
          <w:szCs w:val="18"/>
        </w:rPr>
        <w:t>駅下車　東改札口を出て右折</w:t>
      </w:r>
      <w:r w:rsidR="00760D4F" w:rsidRPr="00B445B3">
        <w:rPr>
          <w:rFonts w:ascii="HG丸ｺﾞｼｯｸM-PRO" w:eastAsia="HG丸ｺﾞｼｯｸM-PRO" w:hAnsi="HG丸ｺﾞｼｯｸM-PRO"/>
          <w:sz w:val="18"/>
          <w:szCs w:val="18"/>
        </w:rPr>
        <w:t>100m</w:t>
      </w:r>
    </w:p>
    <w:p w14:paraId="0B401F2B" w14:textId="1C7D3CEA" w:rsidR="00343B20" w:rsidRPr="00B445B3" w:rsidRDefault="00343B20" w:rsidP="00B445B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京阪本線京橋</w:t>
      </w:r>
      <w:r w:rsidR="007B713B">
        <w:rPr>
          <w:rFonts w:ascii="HG丸ｺﾞｼｯｸM-PRO" w:eastAsia="HG丸ｺﾞｼｯｸM-PRO" w:hAnsi="HG丸ｺﾞｼｯｸM-PRO" w:hint="eastAsia"/>
          <w:sz w:val="18"/>
          <w:szCs w:val="18"/>
        </w:rPr>
        <w:t>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からですと京都出町柳行き普通列車に乗車していただ</w:t>
      </w:r>
      <w:r w:rsidR="007B713B">
        <w:rPr>
          <w:rFonts w:ascii="HG丸ｺﾞｼｯｸM-PRO" w:eastAsia="HG丸ｺﾞｼｯｸM-PRO" w:hAnsi="HG丸ｺﾞｼｯｸM-PRO" w:hint="eastAsia"/>
          <w:sz w:val="18"/>
          <w:szCs w:val="18"/>
        </w:rPr>
        <w:t>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JR野江、関目を過ぎて3駅目の森小路</w:t>
      </w:r>
      <w:r w:rsidR="00DD2BE4">
        <w:rPr>
          <w:rFonts w:ascii="HG丸ｺﾞｼｯｸM-PRO" w:eastAsia="HG丸ｺﾞｼｯｸM-PRO" w:hAnsi="HG丸ｺﾞｼｯｸM-PRO" w:hint="eastAsia"/>
          <w:sz w:val="18"/>
          <w:szCs w:val="18"/>
        </w:rPr>
        <w:t>（もりしょうじ）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で下車してください</w:t>
      </w:r>
      <w:r w:rsidR="00DD2BE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225BECF" w14:textId="77777777" w:rsidR="00B445B3" w:rsidRPr="007B713B" w:rsidRDefault="00B445B3" w:rsidP="00B445B3">
      <w:pPr>
        <w:jc w:val="left"/>
        <w:rPr>
          <w:sz w:val="18"/>
          <w:szCs w:val="18"/>
        </w:rPr>
      </w:pPr>
    </w:p>
    <w:p w14:paraId="669420C4" w14:textId="3F44D345" w:rsidR="00B445B3" w:rsidRDefault="00B445B3" w:rsidP="00B445B3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9CE8A" wp14:editId="4C256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86684" cy="2259263"/>
                <wp:effectExtent l="0" t="0" r="19050" b="27305"/>
                <wp:wrapNone/>
                <wp:docPr id="184350" name="AutoShap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ED002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684" cy="22592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1116F2" w14:textId="0A3D755C" w:rsidR="00B445B3" w:rsidRPr="00B445B3" w:rsidRDefault="00B445B3" w:rsidP="00B445B3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   </w:t>
                            </w: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医療法人　</w:t>
                            </w:r>
                            <w:r w:rsidR="00DD2BE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石田記念</w:t>
                            </w: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大阪前立腺クリニック</w:t>
                            </w:r>
                          </w:p>
                          <w:p w14:paraId="33A9F4A4" w14:textId="77777777" w:rsidR="00B445B3" w:rsidRPr="00B445B3" w:rsidRDefault="00B445B3" w:rsidP="00B445B3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大阪府大阪市旭区新森2丁目１−26</w:t>
                            </w:r>
                          </w:p>
                          <w:p w14:paraId="1A1B104C" w14:textId="0BF30DE7" w:rsidR="00B445B3" w:rsidRPr="00B445B3" w:rsidRDefault="00B445B3" w:rsidP="00B445B3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京阪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本線　</w:t>
                            </w: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森小路駅東出口　（ホームの階段をおりて右が東出口）</w:t>
                            </w:r>
                          </w:p>
                          <w:p w14:paraId="1B4CE97C" w14:textId="77777777" w:rsidR="00B445B3" w:rsidRPr="00B445B3" w:rsidRDefault="00B445B3" w:rsidP="00B445B3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TEL 06-6951-9701 （2024年4月以降）</w:t>
                            </w:r>
                          </w:p>
                          <w:p w14:paraId="70A60486" w14:textId="77777777" w:rsidR="00B445B3" w:rsidRPr="00B445B3" w:rsidRDefault="00B445B3" w:rsidP="00B445B3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FAX 06-6951-9702 （2024年4月以降）</w:t>
                            </w:r>
                          </w:p>
                          <w:p w14:paraId="5BE2F598" w14:textId="637DC67F" w:rsidR="00B445B3" w:rsidRPr="00B445B3" w:rsidRDefault="00B445B3" w:rsidP="007B713B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445B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急ぎのお問い合わせの際は、 岡本医師へ直接メールで問い合わせ下さい: keiseiok814@gmail.com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oundrect w14:anchorId="4E69CE8A" id="AutoShape 30" o:spid="_x0000_s1028" style="position:absolute;margin-left:0;margin-top:-.05pt;width:400.55pt;height:17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">
                <v:textbox inset="5.85pt,.7pt,5.85pt,.7pt">
                  <w:txbxContent>
                    <w:p w14:paraId="1D1116F2" w14:textId="0A3D755C" w:rsidR="00B445B3" w:rsidRPr="00B445B3" w:rsidRDefault="00B445B3" w:rsidP="00B445B3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   </w:t>
                      </w: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医療法人　</w:t>
                      </w:r>
                      <w:r w:rsidR="00DD2BE4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石田記念</w:t>
                      </w: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大阪前立腺クリニック</w:t>
                      </w:r>
                    </w:p>
                    <w:p w14:paraId="33A9F4A4" w14:textId="77777777" w:rsidR="00B445B3" w:rsidRPr="00B445B3" w:rsidRDefault="00B445B3" w:rsidP="00B445B3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大阪府大阪市旭区新森2丁目１−26</w:t>
                      </w:r>
                    </w:p>
                    <w:p w14:paraId="1A1B104C" w14:textId="0BF30DE7" w:rsidR="00B445B3" w:rsidRPr="00B445B3" w:rsidRDefault="00B445B3" w:rsidP="00B445B3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京阪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本線　</w:t>
                      </w: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森小路駅東出口　（ホームの階段をおりて右が東出口）</w:t>
                      </w:r>
                    </w:p>
                    <w:p w14:paraId="1B4CE97C" w14:textId="77777777" w:rsidR="00B445B3" w:rsidRPr="00B445B3" w:rsidRDefault="00B445B3" w:rsidP="00B445B3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TEL 06-6951-9701 （2024年4月以降）</w:t>
                      </w:r>
                    </w:p>
                    <w:p w14:paraId="70A60486" w14:textId="77777777" w:rsidR="00B445B3" w:rsidRPr="00B445B3" w:rsidRDefault="00B445B3" w:rsidP="00B445B3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FAX 06-6951-9702 （2024年4月以降）</w:t>
                      </w:r>
                    </w:p>
                    <w:p w14:paraId="5BE2F598" w14:textId="637DC67F" w:rsidR="00B445B3" w:rsidRPr="00B445B3" w:rsidRDefault="00B445B3" w:rsidP="007B713B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445B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急ぎのお問い合わせの際は、 岡本医師へ直接メールで問い合わせ下さい: keiseiok814@gmail.com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CD32DD" w14:textId="77777777" w:rsidR="00B445B3" w:rsidRDefault="00B445B3" w:rsidP="00B445B3">
      <w:pPr>
        <w:jc w:val="left"/>
        <w:rPr>
          <w:sz w:val="18"/>
          <w:szCs w:val="18"/>
        </w:rPr>
      </w:pPr>
    </w:p>
    <w:p w14:paraId="7CB01B73" w14:textId="77777777" w:rsidR="00B445B3" w:rsidRDefault="00B445B3" w:rsidP="00B445B3">
      <w:pPr>
        <w:jc w:val="left"/>
        <w:rPr>
          <w:sz w:val="18"/>
          <w:szCs w:val="18"/>
        </w:rPr>
      </w:pPr>
    </w:p>
    <w:p w14:paraId="7ED6CB83" w14:textId="77777777" w:rsidR="00B445B3" w:rsidRDefault="00B445B3" w:rsidP="00B445B3">
      <w:pPr>
        <w:jc w:val="left"/>
        <w:rPr>
          <w:sz w:val="18"/>
          <w:szCs w:val="18"/>
        </w:rPr>
      </w:pPr>
    </w:p>
    <w:p w14:paraId="6F9524DD" w14:textId="77777777" w:rsidR="00B445B3" w:rsidRDefault="00B445B3" w:rsidP="00B445B3">
      <w:pPr>
        <w:jc w:val="left"/>
        <w:rPr>
          <w:sz w:val="18"/>
          <w:szCs w:val="18"/>
        </w:rPr>
      </w:pPr>
    </w:p>
    <w:p w14:paraId="660D6239" w14:textId="77777777" w:rsidR="00B445B3" w:rsidRDefault="00B445B3" w:rsidP="00B445B3">
      <w:pPr>
        <w:jc w:val="left"/>
        <w:rPr>
          <w:sz w:val="18"/>
          <w:szCs w:val="18"/>
        </w:rPr>
      </w:pPr>
    </w:p>
    <w:p w14:paraId="41611297" w14:textId="77777777" w:rsidR="00B445B3" w:rsidRDefault="00B445B3" w:rsidP="00B445B3">
      <w:pPr>
        <w:jc w:val="left"/>
        <w:rPr>
          <w:sz w:val="18"/>
          <w:szCs w:val="18"/>
        </w:rPr>
      </w:pPr>
    </w:p>
    <w:p w14:paraId="0C99C6FD" w14:textId="2A7E110E" w:rsidR="00760D4F" w:rsidRDefault="00760D4F" w:rsidP="00B445B3">
      <w:pPr>
        <w:jc w:val="left"/>
        <w:rPr>
          <w:sz w:val="18"/>
          <w:szCs w:val="18"/>
        </w:rPr>
      </w:pP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lastRenderedPageBreak/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  <w:r w:rsidRPr="00760D4F">
        <w:rPr>
          <w:sz w:val="18"/>
          <w:szCs w:val="18"/>
        </w:rPr>
        <w:tab/>
      </w:r>
    </w:p>
    <w:p w14:paraId="0362E9FE" w14:textId="77777777" w:rsidR="00343B20" w:rsidRPr="00760D4F" w:rsidRDefault="00343B20" w:rsidP="00B445B3">
      <w:pPr>
        <w:jc w:val="left"/>
        <w:rPr>
          <w:sz w:val="18"/>
          <w:szCs w:val="18"/>
        </w:rPr>
      </w:pPr>
    </w:p>
    <w:sectPr w:rsidR="00343B20" w:rsidRPr="00760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5735" w14:textId="77777777" w:rsidR="00F7384D" w:rsidRDefault="00F7384D" w:rsidP="00D15D4C">
      <w:r>
        <w:separator/>
      </w:r>
    </w:p>
  </w:endnote>
  <w:endnote w:type="continuationSeparator" w:id="0">
    <w:p w14:paraId="4BBFE869" w14:textId="77777777" w:rsidR="00F7384D" w:rsidRDefault="00F7384D" w:rsidP="00D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5D0E" w14:textId="77777777" w:rsidR="00F7384D" w:rsidRDefault="00F7384D" w:rsidP="00D15D4C">
      <w:r>
        <w:separator/>
      </w:r>
    </w:p>
  </w:footnote>
  <w:footnote w:type="continuationSeparator" w:id="0">
    <w:p w14:paraId="05DDA71E" w14:textId="77777777" w:rsidR="00F7384D" w:rsidRDefault="00F7384D" w:rsidP="00D1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4E"/>
    <w:rsid w:val="00035EA6"/>
    <w:rsid w:val="00290310"/>
    <w:rsid w:val="002D7277"/>
    <w:rsid w:val="00343B20"/>
    <w:rsid w:val="00433C4E"/>
    <w:rsid w:val="00581CC9"/>
    <w:rsid w:val="00760D4F"/>
    <w:rsid w:val="007B713B"/>
    <w:rsid w:val="009321EC"/>
    <w:rsid w:val="00B445B3"/>
    <w:rsid w:val="00D15D4C"/>
    <w:rsid w:val="00DD2BE4"/>
    <w:rsid w:val="00F51D72"/>
    <w:rsid w:val="00F7384D"/>
    <w:rsid w:val="00F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95D7E"/>
  <w15:chartTrackingRefBased/>
  <w15:docId w15:val="{F806C6D8-2006-4493-ACFC-B42CE5A9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D4C"/>
  </w:style>
  <w:style w:type="paragraph" w:styleId="a5">
    <w:name w:val="footer"/>
    <w:basedOn w:val="a"/>
    <w:link w:val="a6"/>
    <w:uiPriority w:val="99"/>
    <w:unhideWhenUsed/>
    <w:rsid w:val="00D1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児玉</dc:creator>
  <cp:keywords/>
  <dc:description/>
  <cp:lastModifiedBy>圭生 岡本</cp:lastModifiedBy>
  <cp:revision>4</cp:revision>
  <dcterms:created xsi:type="dcterms:W3CDTF">2024-03-02T02:34:00Z</dcterms:created>
  <dcterms:modified xsi:type="dcterms:W3CDTF">2024-03-02T02:36:00Z</dcterms:modified>
</cp:coreProperties>
</file>